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仿宋_GB2312" w:eastAsia="仿宋_GB2312"/>
          <w:sz w:val="36"/>
          <w:szCs w:val="36"/>
        </w:rPr>
      </w:pPr>
      <w:bookmarkStart w:id="0" w:name="_GoBack"/>
      <w:bookmarkEnd w:id="0"/>
      <w:r>
        <w:rPr>
          <w:rFonts w:hint="eastAsia" w:ascii="仿宋_GB2312" w:eastAsia="仿宋_GB2312"/>
          <w:b/>
          <w:sz w:val="36"/>
          <w:szCs w:val="36"/>
        </w:rPr>
        <w:t>会议回执</w:t>
      </w:r>
    </w:p>
    <w:tbl>
      <w:tblPr>
        <w:tblStyle w:val="6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"/>
        <w:gridCol w:w="1191"/>
        <w:gridCol w:w="992"/>
        <w:gridCol w:w="567"/>
        <w:gridCol w:w="425"/>
        <w:gridCol w:w="567"/>
        <w:gridCol w:w="993"/>
        <w:gridCol w:w="708"/>
        <w:gridCol w:w="2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2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姓名</w:t>
            </w:r>
          </w:p>
        </w:tc>
        <w:tc>
          <w:tcPr>
            <w:tcW w:w="1191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性别</w:t>
            </w:r>
          </w:p>
        </w:tc>
        <w:tc>
          <w:tcPr>
            <w:tcW w:w="1559" w:type="dxa"/>
            <w:gridSpan w:val="3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gridSpan w:val="2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单位</w:t>
            </w:r>
          </w:p>
        </w:tc>
        <w:tc>
          <w:tcPr>
            <w:tcW w:w="2155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2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职务</w:t>
            </w: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职</w:t>
            </w:r>
            <w:r>
              <w:rPr>
                <w:rFonts w:ascii="仿宋_GB2312" w:eastAsia="仿宋_GB2312"/>
                <w:sz w:val="32"/>
                <w:szCs w:val="32"/>
              </w:rPr>
              <w:t>称</w:t>
            </w:r>
          </w:p>
        </w:tc>
        <w:tc>
          <w:tcPr>
            <w:tcW w:w="1191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手机</w:t>
            </w:r>
          </w:p>
        </w:tc>
        <w:tc>
          <w:tcPr>
            <w:tcW w:w="1559" w:type="dxa"/>
            <w:gridSpan w:val="3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gridSpan w:val="2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往返航班</w:t>
            </w:r>
            <w:r>
              <w:rPr>
                <w:rFonts w:hint="eastAsia" w:ascii="仿宋_GB2312" w:eastAsia="仿宋_GB2312"/>
                <w:sz w:val="32"/>
                <w:szCs w:val="32"/>
              </w:rPr>
              <w:t>/车次</w:t>
            </w:r>
          </w:p>
        </w:tc>
        <w:tc>
          <w:tcPr>
            <w:tcW w:w="2155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2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现场研讨</w:t>
            </w:r>
          </w:p>
        </w:tc>
        <w:tc>
          <w:tcPr>
            <w:tcW w:w="7598" w:type="dxa"/>
            <w:gridSpan w:val="8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□</w:t>
            </w:r>
            <w:r>
              <w:rPr>
                <w:rFonts w:ascii="仿宋_GB2312" w:eastAsia="仿宋_GB2312"/>
                <w:sz w:val="32"/>
                <w:szCs w:val="32"/>
              </w:rPr>
              <w:t>参加</w:t>
            </w:r>
            <w:r>
              <w:rPr>
                <w:rFonts w:hint="eastAsia" w:ascii="仿宋_GB2312" w:eastAsia="仿宋_GB2312"/>
                <w:sz w:val="32"/>
                <w:szCs w:val="32"/>
              </w:rPr>
              <w:t xml:space="preserve">   □不参加</w:t>
            </w: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说明：8月16日统一乘车前往鲜水河断裂带进行现场研讨。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093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注册费缴纳方式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□银行转账汇款</w:t>
            </w:r>
          </w:p>
        </w:tc>
        <w:tc>
          <w:tcPr>
            <w:tcW w:w="198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缴费日期</w:t>
            </w:r>
          </w:p>
        </w:tc>
        <w:tc>
          <w:tcPr>
            <w:tcW w:w="286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2024年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09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汇款账单号</w:t>
            </w:r>
          </w:p>
        </w:tc>
        <w:tc>
          <w:tcPr>
            <w:tcW w:w="286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209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6407" w:type="dxa"/>
            <w:gridSpan w:val="7"/>
            <w:vAlign w:val="center"/>
          </w:tcPr>
          <w:p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□</w:t>
            </w:r>
            <w:r>
              <w:rPr>
                <w:rFonts w:ascii="仿宋_GB2312" w:eastAsia="仿宋_GB2312"/>
                <w:sz w:val="32"/>
                <w:szCs w:val="32"/>
              </w:rPr>
              <w:t>会议现场刷卡支付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093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注册费</w:t>
            </w:r>
          </w:p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电子版普通发票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发票抬头</w:t>
            </w:r>
          </w:p>
        </w:tc>
        <w:tc>
          <w:tcPr>
            <w:tcW w:w="4423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09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纳税识别号</w:t>
            </w:r>
          </w:p>
        </w:tc>
        <w:tc>
          <w:tcPr>
            <w:tcW w:w="4423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09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电子邮箱</w:t>
            </w:r>
          </w:p>
        </w:tc>
        <w:tc>
          <w:tcPr>
            <w:tcW w:w="4423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>
      <w:pPr>
        <w:widowControl/>
        <w:jc w:val="center"/>
        <w:rPr>
          <w:rFonts w:ascii="仿宋_GB2312" w:eastAsia="仿宋_GB2312"/>
          <w:b/>
          <w:sz w:val="44"/>
          <w:szCs w:val="44"/>
        </w:rPr>
      </w:pPr>
    </w:p>
    <w:p>
      <w:pPr>
        <w:spacing w:line="0" w:lineRule="atLeast"/>
        <w:ind w:firstLine="3092" w:firstLineChars="700"/>
        <w:jc w:val="left"/>
        <w:rPr>
          <w:rFonts w:ascii="仿宋_GB2312" w:eastAsia="仿宋_GB2312"/>
          <w:b/>
          <w:sz w:val="44"/>
          <w:szCs w:val="44"/>
        </w:rPr>
      </w:pPr>
    </w:p>
    <w:p>
      <w:pPr>
        <w:spacing w:line="0" w:lineRule="atLeast"/>
        <w:ind w:firstLine="3092" w:firstLineChars="700"/>
        <w:jc w:val="left"/>
        <w:rPr>
          <w:rFonts w:ascii="仿宋_GB2312" w:eastAsia="仿宋_GB2312"/>
          <w:b/>
          <w:sz w:val="44"/>
          <w:szCs w:val="44"/>
        </w:rPr>
      </w:pPr>
    </w:p>
    <w:p>
      <w:pPr>
        <w:spacing w:line="0" w:lineRule="atLeast"/>
        <w:ind w:firstLine="3092" w:firstLineChars="700"/>
        <w:jc w:val="left"/>
        <w:rPr>
          <w:rFonts w:ascii="仿宋_GB2312" w:eastAsia="仿宋_GB2312"/>
          <w:b/>
          <w:sz w:val="44"/>
          <w:szCs w:val="44"/>
        </w:rPr>
      </w:pPr>
    </w:p>
    <w:p>
      <w:pPr>
        <w:spacing w:line="0" w:lineRule="atLeast"/>
        <w:ind w:firstLine="3092" w:firstLineChars="700"/>
        <w:jc w:val="left"/>
        <w:rPr>
          <w:rFonts w:ascii="仿宋_GB2312" w:eastAsia="仿宋_GB2312"/>
          <w:b/>
          <w:sz w:val="44"/>
          <w:szCs w:val="44"/>
        </w:rPr>
      </w:pPr>
    </w:p>
    <w:p>
      <w:pPr>
        <w:spacing w:line="0" w:lineRule="atLeast"/>
        <w:ind w:firstLine="3092" w:firstLineChars="700"/>
        <w:jc w:val="left"/>
        <w:rPr>
          <w:rFonts w:ascii="仿宋_GB2312" w:eastAsia="仿宋_GB2312"/>
          <w:b/>
          <w:sz w:val="44"/>
          <w:szCs w:val="44"/>
        </w:rPr>
      </w:pPr>
    </w:p>
    <w:p>
      <w:pPr>
        <w:spacing w:line="0" w:lineRule="atLeast"/>
        <w:ind w:firstLine="3092" w:firstLineChars="700"/>
        <w:jc w:val="left"/>
        <w:rPr>
          <w:rFonts w:ascii="仿宋_GB2312" w:eastAsia="仿宋_GB2312"/>
          <w:b/>
          <w:sz w:val="44"/>
          <w:szCs w:val="44"/>
        </w:rPr>
      </w:pPr>
    </w:p>
    <w:p>
      <w:pPr>
        <w:spacing w:line="0" w:lineRule="atLeast"/>
        <w:ind w:firstLine="3092" w:firstLineChars="700"/>
        <w:jc w:val="left"/>
        <w:rPr>
          <w:rFonts w:ascii="仿宋_GB2312" w:eastAsia="仿宋_GB2312"/>
          <w:b/>
          <w:sz w:val="44"/>
          <w:szCs w:val="44"/>
        </w:rPr>
      </w:pPr>
    </w:p>
    <w:p>
      <w:pPr>
        <w:spacing w:line="0" w:lineRule="atLeast"/>
        <w:jc w:val="left"/>
        <w:rPr>
          <w:rFonts w:ascii="仿宋_GB2312" w:eastAsia="仿宋_GB2312"/>
          <w:b/>
          <w:sz w:val="44"/>
          <w:szCs w:val="44"/>
        </w:rPr>
      </w:pPr>
    </w:p>
    <w:p>
      <w:pPr>
        <w:spacing w:line="0" w:lineRule="atLeast"/>
        <w:ind w:firstLine="3092" w:firstLineChars="700"/>
        <w:jc w:val="left"/>
        <w:rPr>
          <w:rFonts w:ascii="仿宋_GB2312" w:eastAsia="仿宋_GB2312"/>
          <w:b/>
          <w:sz w:val="44"/>
          <w:szCs w:val="44"/>
        </w:rPr>
      </w:pPr>
    </w:p>
    <w:p>
      <w:pPr>
        <w:spacing w:line="560" w:lineRule="exact"/>
        <w:ind w:right="-58" w:firstLine="579" w:firstLineChars="181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5MTQ1OTg3NzZlNTFhZjM1MGRiNjBmNzA1YWIxYzEifQ=="/>
  </w:docVars>
  <w:rsids>
    <w:rsidRoot w:val="042A4AB8"/>
    <w:rsid w:val="000025FF"/>
    <w:rsid w:val="00016C1D"/>
    <w:rsid w:val="00055B20"/>
    <w:rsid w:val="0007549E"/>
    <w:rsid w:val="00091923"/>
    <w:rsid w:val="00092DCA"/>
    <w:rsid w:val="000A7178"/>
    <w:rsid w:val="000C6DF8"/>
    <w:rsid w:val="000D50D1"/>
    <w:rsid w:val="00102F3B"/>
    <w:rsid w:val="00126562"/>
    <w:rsid w:val="0012664C"/>
    <w:rsid w:val="00166EC4"/>
    <w:rsid w:val="001774C6"/>
    <w:rsid w:val="001810AF"/>
    <w:rsid w:val="00196A1F"/>
    <w:rsid w:val="001B1052"/>
    <w:rsid w:val="001B2E18"/>
    <w:rsid w:val="001D619F"/>
    <w:rsid w:val="001F50D3"/>
    <w:rsid w:val="00222A18"/>
    <w:rsid w:val="00227A8E"/>
    <w:rsid w:val="00241FE4"/>
    <w:rsid w:val="002666C1"/>
    <w:rsid w:val="00297030"/>
    <w:rsid w:val="002D0832"/>
    <w:rsid w:val="00340B7E"/>
    <w:rsid w:val="00377DC8"/>
    <w:rsid w:val="003D4250"/>
    <w:rsid w:val="0045121A"/>
    <w:rsid w:val="004651A8"/>
    <w:rsid w:val="00472535"/>
    <w:rsid w:val="00474E0F"/>
    <w:rsid w:val="004A07F2"/>
    <w:rsid w:val="004A242E"/>
    <w:rsid w:val="004D431B"/>
    <w:rsid w:val="005114BE"/>
    <w:rsid w:val="005260EB"/>
    <w:rsid w:val="005367B5"/>
    <w:rsid w:val="00557A97"/>
    <w:rsid w:val="005640C2"/>
    <w:rsid w:val="00565534"/>
    <w:rsid w:val="0057094B"/>
    <w:rsid w:val="005807DC"/>
    <w:rsid w:val="005B4FF0"/>
    <w:rsid w:val="005B5088"/>
    <w:rsid w:val="005E5FA7"/>
    <w:rsid w:val="00662643"/>
    <w:rsid w:val="00663E9E"/>
    <w:rsid w:val="00690B3D"/>
    <w:rsid w:val="0069608F"/>
    <w:rsid w:val="0069690A"/>
    <w:rsid w:val="006C0DFF"/>
    <w:rsid w:val="006C124E"/>
    <w:rsid w:val="006E7953"/>
    <w:rsid w:val="006F514A"/>
    <w:rsid w:val="00711FAA"/>
    <w:rsid w:val="00712021"/>
    <w:rsid w:val="00712761"/>
    <w:rsid w:val="00713F32"/>
    <w:rsid w:val="00745640"/>
    <w:rsid w:val="00752B07"/>
    <w:rsid w:val="007C0BFF"/>
    <w:rsid w:val="007D270D"/>
    <w:rsid w:val="007F0DD4"/>
    <w:rsid w:val="0080684A"/>
    <w:rsid w:val="0081190B"/>
    <w:rsid w:val="0085202E"/>
    <w:rsid w:val="008652B3"/>
    <w:rsid w:val="0087236B"/>
    <w:rsid w:val="008B4DB6"/>
    <w:rsid w:val="008B54F1"/>
    <w:rsid w:val="008D32BD"/>
    <w:rsid w:val="008E284B"/>
    <w:rsid w:val="008F49D3"/>
    <w:rsid w:val="00926B68"/>
    <w:rsid w:val="00940544"/>
    <w:rsid w:val="00941A04"/>
    <w:rsid w:val="00963487"/>
    <w:rsid w:val="009732B0"/>
    <w:rsid w:val="009A1F9F"/>
    <w:rsid w:val="00A32461"/>
    <w:rsid w:val="00A34CF3"/>
    <w:rsid w:val="00A439A9"/>
    <w:rsid w:val="00A82CDB"/>
    <w:rsid w:val="00A86580"/>
    <w:rsid w:val="00A929A5"/>
    <w:rsid w:val="00AA1F64"/>
    <w:rsid w:val="00AA4593"/>
    <w:rsid w:val="00AB76C7"/>
    <w:rsid w:val="00AE02E7"/>
    <w:rsid w:val="00AE75B9"/>
    <w:rsid w:val="00B10E0D"/>
    <w:rsid w:val="00B30C5C"/>
    <w:rsid w:val="00B34A61"/>
    <w:rsid w:val="00B57790"/>
    <w:rsid w:val="00BA5AC5"/>
    <w:rsid w:val="00BB24AD"/>
    <w:rsid w:val="00BB701B"/>
    <w:rsid w:val="00BD74BD"/>
    <w:rsid w:val="00C15DD2"/>
    <w:rsid w:val="00C1791D"/>
    <w:rsid w:val="00C32818"/>
    <w:rsid w:val="00C36ECB"/>
    <w:rsid w:val="00C415BB"/>
    <w:rsid w:val="00C44627"/>
    <w:rsid w:val="00C6016F"/>
    <w:rsid w:val="00C62C3D"/>
    <w:rsid w:val="00C730F3"/>
    <w:rsid w:val="00C9046C"/>
    <w:rsid w:val="00C972DE"/>
    <w:rsid w:val="00CB7F34"/>
    <w:rsid w:val="00CF17B8"/>
    <w:rsid w:val="00D16876"/>
    <w:rsid w:val="00D2442B"/>
    <w:rsid w:val="00DF7183"/>
    <w:rsid w:val="00E41766"/>
    <w:rsid w:val="00E513A5"/>
    <w:rsid w:val="00E641C5"/>
    <w:rsid w:val="00E832CC"/>
    <w:rsid w:val="00E87DDC"/>
    <w:rsid w:val="00EB0305"/>
    <w:rsid w:val="00ED6C39"/>
    <w:rsid w:val="00EE6AE8"/>
    <w:rsid w:val="00EE6B43"/>
    <w:rsid w:val="00F0646C"/>
    <w:rsid w:val="00F16BBC"/>
    <w:rsid w:val="00F54B18"/>
    <w:rsid w:val="00F56215"/>
    <w:rsid w:val="00F5645E"/>
    <w:rsid w:val="00F57E17"/>
    <w:rsid w:val="00F64691"/>
    <w:rsid w:val="00FB1FA8"/>
    <w:rsid w:val="042A4AB8"/>
    <w:rsid w:val="049F3DED"/>
    <w:rsid w:val="1D6A110E"/>
    <w:rsid w:val="1DB400FE"/>
    <w:rsid w:val="1EB14914"/>
    <w:rsid w:val="20582684"/>
    <w:rsid w:val="25323807"/>
    <w:rsid w:val="39241B86"/>
    <w:rsid w:val="4B1D0405"/>
    <w:rsid w:val="5BFE68FD"/>
    <w:rsid w:val="5E156D07"/>
    <w:rsid w:val="61EA5887"/>
    <w:rsid w:val="650E366E"/>
    <w:rsid w:val="663733D8"/>
    <w:rsid w:val="6DD734DF"/>
    <w:rsid w:val="73FD5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iPriority="0" w:semiHidden="0" w:name="header"/>
    <w:lsdException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iPriority w:val="0"/>
    <w:pPr>
      <w:ind w:left="100" w:leftChars="2500"/>
    </w:pPr>
  </w:style>
  <w:style w:type="paragraph" w:styleId="3">
    <w:name w:val="Balloon Text"/>
    <w:basedOn w:val="1"/>
    <w:link w:val="13"/>
    <w:semiHidden/>
    <w:unhideWhenUsed/>
    <w:uiPriority w:val="0"/>
    <w:rPr>
      <w:sz w:val="18"/>
      <w:szCs w:val="18"/>
    </w:rPr>
  </w:style>
  <w:style w:type="paragraph" w:styleId="4">
    <w:name w:val="footer"/>
    <w:basedOn w:val="1"/>
    <w:link w:val="10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</w:rPr>
  </w:style>
  <w:style w:type="character" w:customStyle="1" w:styleId="9">
    <w:name w:val="页眉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1">
    <w:name w:val="日期 Char"/>
    <w:basedOn w:val="7"/>
    <w:link w:val="2"/>
    <w:qFormat/>
    <w:uiPriority w:val="0"/>
    <w:rPr>
      <w:kern w:val="2"/>
      <w:sz w:val="21"/>
      <w:szCs w:val="24"/>
    </w:rPr>
  </w:style>
  <w:style w:type="paragraph" w:styleId="12">
    <w:name w:val="List Paragraph"/>
    <w:basedOn w:val="1"/>
    <w:uiPriority w:val="99"/>
    <w:pPr>
      <w:ind w:firstLine="420" w:firstLineChars="200"/>
    </w:pPr>
    <w:rPr>
      <w:szCs w:val="22"/>
    </w:rPr>
  </w:style>
  <w:style w:type="character" w:customStyle="1" w:styleId="13">
    <w:name w:val="批注框文本 Char"/>
    <w:basedOn w:val="7"/>
    <w:link w:val="3"/>
    <w:semiHidden/>
    <w:uiPriority w:val="0"/>
    <w:rPr>
      <w:kern w:val="2"/>
      <w:sz w:val="18"/>
      <w:szCs w:val="18"/>
    </w:rPr>
  </w:style>
  <w:style w:type="paragraph" w:customStyle="1" w:styleId="14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965</Words>
  <Characters>1074</Characters>
  <Lines>10</Lines>
  <Paragraphs>3</Paragraphs>
  <TotalTime>22</TotalTime>
  <ScaleCrop>false</ScaleCrop>
  <LinksUpToDate>false</LinksUpToDate>
  <CharactersWithSpaces>1175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2024-06-24T06:53:00Z</dcterms:created>
  <dc:creator>徐老英雄</dc:creator>
  <cp:lastModifiedBy>qiqi</cp:lastModifiedBy>
  <dcterms:modified xsi:type="dcterms:W3CDTF">2024-07-04T07:43:32Z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7C7DACAED3564E11ADFC91EC1A933B7A_13</vt:lpwstr>
  </property>
</Properties>
</file>