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50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en-US"/>
        </w:rPr>
        <w:t>全国防震减灾技术技能大赛（防震减灾科普案例大赛）申报表</w:t>
      </w:r>
      <w:bookmarkStart w:id="0" w:name="_GoBack"/>
      <w:bookmarkEnd w:id="0"/>
    </w:p>
    <w:tbl>
      <w:tblPr>
        <w:tblStyle w:val="13"/>
        <w:tblW w:w="86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9"/>
        <w:gridCol w:w="2066"/>
        <w:gridCol w:w="1557"/>
        <w:gridCol w:w="3067"/>
      </w:tblGrid>
      <w:tr w14:paraId="68986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3" w:hRule="atLeast"/>
          <w:jc w:val="center"/>
        </w:trPr>
        <w:tc>
          <w:tcPr>
            <w:tcW w:w="1929" w:type="dxa"/>
            <w:noWrap w:val="0"/>
            <w:vAlign w:val="center"/>
          </w:tcPr>
          <w:p w14:paraId="65E5766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8"/>
                <w:szCs w:val="28"/>
              </w:rPr>
              <w:t>案例名称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6C54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right="-32" w:rightChars="-1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0字以内）</w:t>
            </w:r>
          </w:p>
        </w:tc>
      </w:tr>
      <w:tr w14:paraId="6111E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9" w:hRule="atLeast"/>
          <w:jc w:val="center"/>
        </w:trPr>
        <w:tc>
          <w:tcPr>
            <w:tcW w:w="1929" w:type="dxa"/>
            <w:noWrap w:val="0"/>
            <w:vAlign w:val="center"/>
          </w:tcPr>
          <w:p w14:paraId="5883759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8"/>
                <w:szCs w:val="28"/>
                <w:lang w:val="en-US" w:eastAsia="zh-CN"/>
              </w:rPr>
              <w:t>主办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8"/>
                <w:szCs w:val="28"/>
              </w:rPr>
              <w:t>单位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5DE70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A97C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9" w:hRule="atLeast"/>
          <w:jc w:val="center"/>
        </w:trPr>
        <w:tc>
          <w:tcPr>
            <w:tcW w:w="1929" w:type="dxa"/>
            <w:noWrap w:val="0"/>
            <w:vAlign w:val="center"/>
          </w:tcPr>
          <w:p w14:paraId="2D0F41B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8"/>
                <w:szCs w:val="28"/>
                <w:lang w:val="en-US" w:eastAsia="zh-CN"/>
              </w:rPr>
              <w:t>承办单位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2591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8661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01" w:hRule="atLeast"/>
          <w:jc w:val="center"/>
        </w:trPr>
        <w:tc>
          <w:tcPr>
            <w:tcW w:w="1929" w:type="dxa"/>
            <w:noWrap w:val="0"/>
            <w:vAlign w:val="center"/>
          </w:tcPr>
          <w:p w14:paraId="3D203F6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>主要参与人员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0096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0E85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8" w:hRule="atLeast"/>
          <w:jc w:val="center"/>
        </w:trPr>
        <w:tc>
          <w:tcPr>
            <w:tcW w:w="1929" w:type="dxa"/>
            <w:noWrap w:val="0"/>
            <w:vAlign w:val="center"/>
          </w:tcPr>
          <w:p w14:paraId="03E1297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</w:rPr>
              <w:t>联系人</w:t>
            </w:r>
          </w:p>
        </w:tc>
        <w:tc>
          <w:tcPr>
            <w:tcW w:w="2066" w:type="dxa"/>
            <w:noWrap w:val="0"/>
            <w:vAlign w:val="center"/>
          </w:tcPr>
          <w:p w14:paraId="1943C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79" w:rightChars="5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DB38D9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8"/>
                <w:szCs w:val="28"/>
              </w:rPr>
              <w:t>职务/职称</w:t>
            </w:r>
          </w:p>
        </w:tc>
        <w:tc>
          <w:tcPr>
            <w:tcW w:w="3067" w:type="dxa"/>
            <w:noWrap w:val="0"/>
            <w:vAlign w:val="center"/>
          </w:tcPr>
          <w:p w14:paraId="2BFD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4C99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8" w:hRule="atLeast"/>
          <w:jc w:val="center"/>
        </w:trPr>
        <w:tc>
          <w:tcPr>
            <w:tcW w:w="1929" w:type="dxa"/>
            <w:noWrap w:val="0"/>
            <w:vAlign w:val="center"/>
          </w:tcPr>
          <w:p w14:paraId="525E0DB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066" w:type="dxa"/>
            <w:noWrap w:val="0"/>
            <w:vAlign w:val="center"/>
          </w:tcPr>
          <w:p w14:paraId="4F99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79" w:rightChars="5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59691B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3067" w:type="dxa"/>
            <w:noWrap w:val="0"/>
            <w:vAlign w:val="center"/>
          </w:tcPr>
          <w:p w14:paraId="54BD6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6D7F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6" w:hRule="atLeast"/>
          <w:jc w:val="center"/>
        </w:trPr>
        <w:tc>
          <w:tcPr>
            <w:tcW w:w="1929" w:type="dxa"/>
            <w:noWrap w:val="0"/>
            <w:vAlign w:val="center"/>
          </w:tcPr>
          <w:p w14:paraId="5813194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>案例完成时间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3EEE3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>须为2025年1月1日-2025年12月31日之间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</w:tr>
      <w:tr w14:paraId="2F1CC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2" w:hRule="atLeast"/>
          <w:jc w:val="center"/>
        </w:trPr>
        <w:tc>
          <w:tcPr>
            <w:tcW w:w="1929" w:type="dxa"/>
            <w:tcBorders>
              <w:bottom w:val="single" w:color="auto" w:sz="4" w:space="0"/>
            </w:tcBorders>
            <w:noWrap w:val="0"/>
            <w:vAlign w:val="center"/>
          </w:tcPr>
          <w:p w14:paraId="75A6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D61E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426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448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F955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889A06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ind w:left="289" w:leftChars="0" w:hanging="289" w:hangingChars="10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</w:rPr>
              <w:t>类别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4AC7B0F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320" w:lineRule="exact"/>
              <w:ind w:left="114" w:right="131" w:firstLine="33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作品传播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lang w:val="en-US" w:eastAsia="zh-CN"/>
              </w:rPr>
              <w:t xml:space="preserve">类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(○图书 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lang w:val="en-US" w:eastAsia="zh-CN"/>
              </w:rPr>
              <w:t>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视频 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lang w:val="en-US" w:eastAsia="zh-CN"/>
              </w:rPr>
              <w:t>影视作品 ○歌曲  ○数字产品（APP、VR等）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○其他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）</w:t>
            </w:r>
          </w:p>
          <w:p w14:paraId="43B0D15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320" w:lineRule="exact"/>
              <w:ind w:left="114" w:right="131" w:firstLine="33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活动服务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lang w:val="en-US" w:eastAsia="zh-CN"/>
              </w:rPr>
              <w:t xml:space="preserve">类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(○科普讲座 ○科学实验 ○科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8"/>
                <w:szCs w:val="28"/>
              </w:rPr>
              <w:t xml:space="preserve">普剧目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8"/>
                <w:szCs w:val="28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科普游戏 ○综合活动 ○其他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3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）</w:t>
            </w:r>
          </w:p>
          <w:p w14:paraId="52A301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320" w:lineRule="exact"/>
              <w:ind w:left="115" w:right="131" w:firstLine="32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</w:rPr>
              <w:t>阵地建设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类【括号内可多选】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</w:rPr>
              <w:t>(○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>线下科普场馆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</w:rPr>
              <w:t xml:space="preserve"> ○科普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8"/>
                <w:szCs w:val="28"/>
              </w:rPr>
              <w:t>教育基地 ○科技小院 ○实验室 ○生产线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8"/>
                <w:szCs w:val="28"/>
              </w:rPr>
              <w:t xml:space="preserve"> 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8"/>
                <w:szCs w:val="28"/>
                <w:lang w:val="en-US" w:eastAsia="zh-CN"/>
              </w:rPr>
              <w:t xml:space="preserve">在线数字科普平台 ○线上虚拟展馆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8"/>
                <w:szCs w:val="28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9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9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9"/>
                <w:sz w:val="28"/>
                <w:szCs w:val="28"/>
              </w:rPr>
              <w:t>）</w:t>
            </w:r>
          </w:p>
        </w:tc>
      </w:tr>
      <w:tr w14:paraId="0634F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94" w:hRule="atLeast"/>
          <w:jc w:val="center"/>
        </w:trPr>
        <w:tc>
          <w:tcPr>
            <w:tcW w:w="1929" w:type="dxa"/>
            <w:tcBorders>
              <w:bottom w:val="single" w:color="auto" w:sz="4" w:space="0"/>
            </w:tcBorders>
            <w:noWrap w:val="0"/>
            <w:vAlign w:val="center"/>
          </w:tcPr>
          <w:p w14:paraId="4981FCE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ind w:left="289" w:leftChars="0" w:hanging="289" w:hangingChars="105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</w:p>
          <w:p w14:paraId="1A334A0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ind w:left="0" w:leftChars="0" w:hanging="9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>主要受众人群（可多选）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406E6F0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320" w:lineRule="exact"/>
              <w:ind w:left="114" w:right="131" w:firstLine="33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□青少年  □老年人  □农民  □产业工人</w:t>
            </w:r>
          </w:p>
          <w:p w14:paraId="1CA4461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320" w:lineRule="exact"/>
              <w:ind w:left="114" w:right="131" w:firstLine="33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□领导干部和公务员  □科技工作者</w:t>
            </w:r>
          </w:p>
          <w:p w14:paraId="53CCA79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320" w:lineRule="exact"/>
              <w:ind w:left="114" w:right="131" w:firstLine="33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□不限人群          □其他（请注明：      ）</w:t>
            </w:r>
          </w:p>
        </w:tc>
      </w:tr>
      <w:tr w14:paraId="6B4C9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29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E59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内容介绍</w:t>
            </w:r>
          </w:p>
        </w:tc>
        <w:tc>
          <w:tcPr>
            <w:tcW w:w="669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713CA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20" w:lineRule="exact"/>
              <w:ind w:left="124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</w:rPr>
              <w:t>0字以内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</w:tr>
      <w:tr w14:paraId="195DD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54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47F2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>作品链接</w:t>
            </w:r>
          </w:p>
        </w:tc>
        <w:tc>
          <w:tcPr>
            <w:tcW w:w="669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F0A70F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2" w:line="320" w:lineRule="exact"/>
              <w:ind w:left="115" w:leftChars="0" w:right="131" w:rightChars="0" w:firstLine="32" w:firstLineChars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9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>线上平台展示的作品须附作品链接，如传播类的短视频、影视作品等，阵地建设类的在线数字科普平台等。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8"/>
                <w:szCs w:val="28"/>
              </w:rPr>
              <w:t>）</w:t>
            </w:r>
          </w:p>
        </w:tc>
      </w:tr>
      <w:tr w14:paraId="652A4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1" w:hRule="atLeast"/>
          <w:jc w:val="center"/>
        </w:trPr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4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相关媒体</w:t>
            </w:r>
          </w:p>
          <w:p w14:paraId="6C01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报道信息</w:t>
            </w:r>
          </w:p>
          <w:p w14:paraId="0958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（不超过3个）</w:t>
            </w:r>
          </w:p>
        </w:tc>
        <w:tc>
          <w:tcPr>
            <w:tcW w:w="669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C0B137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20" w:lineRule="exact"/>
              <w:ind w:left="105" w:right="51" w:firstLine="15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9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>报道名称+链接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8"/>
                <w:szCs w:val="28"/>
              </w:rPr>
              <w:t>）</w:t>
            </w:r>
          </w:p>
        </w:tc>
      </w:tr>
      <w:tr w14:paraId="45434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8" w:hRule="atLeast"/>
          <w:jc w:val="center"/>
        </w:trPr>
        <w:tc>
          <w:tcPr>
            <w:tcW w:w="1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917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20" w:lineRule="exact"/>
              <w:ind w:left="105" w:right="51" w:firstLine="15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B2E8AD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20" w:lineRule="exact"/>
              <w:ind w:left="105" w:right="51" w:firstLine="15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9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>报道名称+链接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8"/>
                <w:szCs w:val="28"/>
              </w:rPr>
              <w:t>）</w:t>
            </w:r>
          </w:p>
        </w:tc>
      </w:tr>
      <w:tr w14:paraId="71ECC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8" w:hRule="atLeast"/>
          <w:jc w:val="center"/>
        </w:trPr>
        <w:tc>
          <w:tcPr>
            <w:tcW w:w="1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F9D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20" w:lineRule="exact"/>
              <w:ind w:left="105" w:right="51" w:firstLine="15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9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F786F3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20" w:lineRule="exact"/>
              <w:ind w:left="105" w:right="51" w:firstLine="15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9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>报道名称+链接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8"/>
                <w:szCs w:val="28"/>
              </w:rPr>
              <w:t>）</w:t>
            </w:r>
          </w:p>
        </w:tc>
      </w:tr>
      <w:tr w14:paraId="25E10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9" w:hRule="atLeast"/>
          <w:jc w:val="center"/>
        </w:trPr>
        <w:tc>
          <w:tcPr>
            <w:tcW w:w="19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270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20" w:lineRule="exact"/>
              <w:ind w:left="5" w:leftChars="0" w:right="51" w:hanging="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获奖情况</w:t>
            </w:r>
          </w:p>
        </w:tc>
        <w:tc>
          <w:tcPr>
            <w:tcW w:w="669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D64D63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20" w:lineRule="exact"/>
              <w:ind w:left="105" w:right="51" w:firstLine="15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9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>须附获奖证明材料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8"/>
                <w:szCs w:val="28"/>
              </w:rPr>
              <w:t>）</w:t>
            </w:r>
          </w:p>
        </w:tc>
      </w:tr>
      <w:tr w14:paraId="57037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43" w:hRule="atLeast"/>
          <w:jc w:val="center"/>
        </w:trPr>
        <w:tc>
          <w:tcPr>
            <w:tcW w:w="861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4C9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详细材料：</w:t>
            </w:r>
          </w:p>
          <w:p w14:paraId="3BD6F23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20" w:lineRule="exact"/>
              <w:ind w:left="105" w:leftChars="0" w:right="51" w:rightChars="0" w:firstLine="1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8"/>
                <w:szCs w:val="28"/>
                <w:lang w:val="en-US" w:eastAsia="zh-CN"/>
              </w:rPr>
              <w:t>3000字以内，并附2-5张案例相关图片。详细材料应突出科普工作亮点、成效、量化指标及对比性数据呈现，避免追求全面而内容过于宽泛。建议框架：实施、应用及推广情况；成效与创新亮点；经验及思考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8"/>
                <w:szCs w:val="28"/>
              </w:rPr>
              <w:t>）</w:t>
            </w:r>
          </w:p>
        </w:tc>
      </w:tr>
      <w:tr w14:paraId="1FE1E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24" w:hRule="atLeast"/>
          <w:jc w:val="center"/>
        </w:trPr>
        <w:tc>
          <w:tcPr>
            <w:tcW w:w="86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859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单位/团体盖章：</w:t>
            </w:r>
          </w:p>
          <w:p w14:paraId="34D6F73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20" w:lineRule="exact"/>
              <w:ind w:left="105" w:leftChars="0" w:right="51" w:rightChars="0" w:firstLine="1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4"/>
                <w:sz w:val="28"/>
                <w:szCs w:val="28"/>
              </w:rPr>
            </w:pPr>
          </w:p>
          <w:p w14:paraId="4982E67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20" w:lineRule="exact"/>
              <w:ind w:right="51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4"/>
                <w:sz w:val="28"/>
                <w:szCs w:val="28"/>
              </w:rPr>
            </w:pPr>
          </w:p>
          <w:p w14:paraId="5FB27C1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20" w:lineRule="exact"/>
              <w:ind w:left="0" w:leftChars="0" w:right="51" w:rightChars="0" w:firstLine="4760" w:firstLineChars="17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签字：</w:t>
            </w:r>
          </w:p>
          <w:p w14:paraId="1E598D9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20" w:lineRule="exact"/>
              <w:ind w:right="51" w:rightChars="0" w:firstLine="504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年   月   日</w:t>
            </w:r>
          </w:p>
        </w:tc>
      </w:tr>
    </w:tbl>
    <w:p w14:paraId="4A32132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5D82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3D30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3D30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67A1B6"/>
    <w:rsid w:val="354B6E8D"/>
    <w:rsid w:val="38F7900C"/>
    <w:rsid w:val="3E371713"/>
    <w:rsid w:val="3E7F6FDD"/>
    <w:rsid w:val="3FCEABFC"/>
    <w:rsid w:val="55DDF3AE"/>
    <w:rsid w:val="6D5E3DEB"/>
    <w:rsid w:val="6EFF8D5F"/>
    <w:rsid w:val="7DFF8FE1"/>
    <w:rsid w:val="7FFF40C5"/>
    <w:rsid w:val="A79F8DCD"/>
    <w:rsid w:val="BAEEF7E8"/>
    <w:rsid w:val="BB6F0693"/>
    <w:rsid w:val="BE735151"/>
    <w:rsid w:val="D7E96E68"/>
    <w:rsid w:val="DBD3ED85"/>
    <w:rsid w:val="EF67A1B6"/>
    <w:rsid w:val="FCF7259F"/>
    <w:rsid w:val="FEBDB8BE"/>
    <w:rsid w:val="FFFF8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 w:line="240" w:lineRule="atLeast"/>
      <w:jc w:val="left"/>
      <w:outlineLvl w:val="0"/>
    </w:pPr>
    <w:rPr>
      <w:rFonts w:ascii="宋体" w:hAnsi="宋体" w:eastAsia="宋体"/>
      <w:b/>
      <w:spacing w:val="-6"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spacing w:line="440" w:lineRule="exact"/>
      <w:jc w:val="center"/>
      <w:outlineLvl w:val="1"/>
    </w:pPr>
    <w:rPr>
      <w:rFonts w:ascii="楷体_GB2312" w:hAnsi="楷体_GB2312" w:eastAsia="楷体_GB2312" w:cs="仿宋_GB2312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5">
    <w:name w:val="Body Text Indent"/>
    <w:basedOn w:val="1"/>
    <w:qFormat/>
    <w:uiPriority w:val="0"/>
    <w:pPr>
      <w:spacing w:line="600" w:lineRule="exact"/>
      <w:ind w:firstLine="672" w:firstLineChars="200"/>
    </w:pPr>
    <w:rPr>
      <w:rFonts w:ascii="仿宋_GB2312" w:hAnsi="Calibri" w:eastAsia="仿宋_GB2312"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unhideWhenUsed/>
    <w:qFormat/>
    <w:uiPriority w:val="99"/>
    <w:pPr>
      <w:spacing w:after="0" w:line="440" w:lineRule="exact"/>
      <w:ind w:firstLine="602" w:firstLineChars="200"/>
    </w:pPr>
    <w:rPr>
      <w:rFonts w:ascii="仿宋_GB2312" w:hAnsi="仿宋_GB2312" w:eastAsia="仿宋_GB2312" w:cs="宋体"/>
      <w:bCs/>
      <w:sz w:val="30"/>
      <w:szCs w:val="30"/>
    </w:rPr>
  </w:style>
  <w:style w:type="paragraph" w:styleId="9">
    <w:name w:val="Body Text First Indent 2"/>
    <w:basedOn w:val="5"/>
    <w:next w:val="8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2026-02-11T17:04:00Z</dcterms:created>
  <dc:creator>二十四点</dc:creator>
  <cp:lastModifiedBy>二十四点</cp:lastModifiedBy>
  <dcterms:modified xsi:type="dcterms:W3CDTF">2026-03-02T22:43:36Z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6D1A8F07859B503A688F8E69DC3B184B_43</vt:lpwstr>
  </property>
</Properties>
</file>